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46" w:rsidRPr="002A403D" w:rsidRDefault="005E1046" w:rsidP="003F7319">
      <w:pPr>
        <w:jc w:val="center"/>
      </w:pPr>
      <w:r w:rsidRPr="002A403D">
        <w:t>Казахский национальный университет им. аль-</w:t>
      </w:r>
      <w:proofErr w:type="spellStart"/>
      <w:r w:rsidRPr="002A403D">
        <w:t>Фараби</w:t>
      </w:r>
      <w:proofErr w:type="spellEnd"/>
    </w:p>
    <w:p w:rsidR="005E1046" w:rsidRPr="002A403D" w:rsidRDefault="005E1046" w:rsidP="003F7319">
      <w:pPr>
        <w:jc w:val="center"/>
      </w:pPr>
      <w:r w:rsidRPr="002A403D">
        <w:t xml:space="preserve">Факультет международных отношений </w:t>
      </w:r>
    </w:p>
    <w:p w:rsidR="005E1046" w:rsidRPr="002A403D" w:rsidRDefault="005E1046" w:rsidP="003F7319">
      <w:pPr>
        <w:jc w:val="center"/>
      </w:pPr>
      <w:r w:rsidRPr="002A403D">
        <w:t>Кафедра международного права</w:t>
      </w:r>
    </w:p>
    <w:p w:rsidR="005E1046" w:rsidRPr="002A403D" w:rsidRDefault="005E1046" w:rsidP="003F7319">
      <w:pPr>
        <w:jc w:val="center"/>
      </w:pPr>
    </w:p>
    <w:p w:rsidR="005E1046" w:rsidRPr="002A403D" w:rsidRDefault="005E1046" w:rsidP="003F731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A403D">
        <w:rPr>
          <w:b/>
          <w:bCs/>
        </w:rPr>
        <w:t>Силлабус</w:t>
      </w:r>
      <w:proofErr w:type="spellEnd"/>
    </w:p>
    <w:p w:rsidR="005E1046" w:rsidRDefault="005E1046" w:rsidP="003F7319">
      <w:pPr>
        <w:jc w:val="center"/>
        <w:rPr>
          <w:b/>
          <w:bCs/>
          <w:lang w:val="kk-KZ"/>
        </w:rPr>
      </w:pPr>
      <w:r w:rsidRPr="002A403D">
        <w:rPr>
          <w:b/>
          <w:bCs/>
        </w:rPr>
        <w:t>осенний семестр 2017-2018 учебного года</w:t>
      </w:r>
    </w:p>
    <w:p w:rsidR="007069A8" w:rsidRPr="007069A8" w:rsidRDefault="007069A8" w:rsidP="003F7319">
      <w:pPr>
        <w:jc w:val="center"/>
        <w:rPr>
          <w:b/>
          <w:bCs/>
          <w:lang w:val="kk-KZ"/>
        </w:rPr>
      </w:pPr>
    </w:p>
    <w:p w:rsidR="005E1046" w:rsidRPr="002A403D" w:rsidRDefault="005E1046" w:rsidP="003F7319">
      <w:r w:rsidRPr="002A403D"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1985"/>
        <w:gridCol w:w="850"/>
        <w:gridCol w:w="1134"/>
        <w:gridCol w:w="851"/>
        <w:gridCol w:w="850"/>
        <w:gridCol w:w="1276"/>
        <w:gridCol w:w="1027"/>
      </w:tblGrid>
      <w:tr w:rsidR="002A403D" w:rsidRPr="002A403D" w:rsidTr="00B8163C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  <w:lang w:val="en-US"/>
              </w:rPr>
              <w:t>ECTS</w:t>
            </w:r>
          </w:p>
        </w:tc>
      </w:tr>
      <w:tr w:rsidR="002A403D" w:rsidRPr="002A403D" w:rsidTr="00B8163C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403D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A403D">
              <w:rPr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2A403D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</w:tr>
      <w:tr w:rsidR="005747BB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5E43C1" w:rsidRDefault="005747BB" w:rsidP="00E60989">
            <w:pPr>
              <w:rPr>
                <w:sz w:val="20"/>
                <w:szCs w:val="20"/>
                <w:lang w:val="en-US"/>
              </w:rPr>
            </w:pPr>
            <w:r w:rsidRPr="00496C3F">
              <w:rPr>
                <w:b/>
                <w:lang w:val="kk-KZ"/>
              </w:rPr>
              <w:t xml:space="preserve">IGPZS </w:t>
            </w:r>
            <w:r>
              <w:rPr>
                <w:rFonts w:eastAsia="Calibri"/>
                <w:b/>
                <w:lang w:val="kk-KZ"/>
              </w:rPr>
              <w:t>–</w:t>
            </w:r>
            <w:r w:rsidRPr="00496C3F">
              <w:rPr>
                <w:rFonts w:eastAsia="Calibri"/>
                <w:b/>
                <w:lang w:val="kk-KZ"/>
              </w:rPr>
              <w:t xml:space="preserve"> 1402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B44BE2" w:rsidRDefault="005747BB" w:rsidP="00E60989">
            <w:pPr>
              <w:jc w:val="center"/>
              <w:rPr>
                <w:lang w:val="kk-KZ"/>
              </w:rPr>
            </w:pPr>
            <w:r w:rsidRPr="00B44BE2">
              <w:rPr>
                <w:lang w:val="kk-KZ"/>
              </w:rPr>
              <w:t>История государства и права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Э</w:t>
            </w:r>
            <w:r w:rsidRPr="002A403D"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</w:pPr>
            <w:r w:rsidRPr="002A403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</w:pPr>
            <w:r w:rsidRPr="002A403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BB" w:rsidRPr="002A403D" w:rsidRDefault="005747BB" w:rsidP="003F731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Лектор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B8163C" w:rsidP="003F7319">
            <w:pPr>
              <w:ind w:firstLine="374"/>
              <w:jc w:val="both"/>
            </w:pPr>
            <w:r w:rsidRPr="002A403D">
              <w:rPr>
                <w:lang w:val="kk-KZ"/>
              </w:rPr>
              <w:t>Омиржанов Е.Т</w:t>
            </w:r>
            <w:r w:rsidRPr="002A403D">
              <w:t xml:space="preserve">., </w:t>
            </w:r>
            <w:proofErr w:type="spellStart"/>
            <w:r w:rsidRPr="002A403D">
              <w:t>к.ю.н</w:t>
            </w:r>
            <w:proofErr w:type="spellEnd"/>
            <w:r w:rsidRPr="002A403D">
              <w:t xml:space="preserve">., доцент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2A403D">
              <w:rPr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</w:pPr>
            <w:r w:rsidRPr="002A403D">
              <w:t>По расписанию</w:t>
            </w:r>
          </w:p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63C" w:rsidRPr="002A403D" w:rsidRDefault="00B8163C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  <w:lang w:val="en-US"/>
              </w:rPr>
              <w:t>e</w:t>
            </w:r>
            <w:r w:rsidRPr="002A403D">
              <w:rPr>
                <w:bCs/>
              </w:rPr>
              <w:t>-</w:t>
            </w:r>
            <w:r w:rsidRPr="002A403D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3C" w:rsidRPr="002A403D" w:rsidRDefault="009F7ADB" w:rsidP="003F7319">
            <w:pPr>
              <w:jc w:val="center"/>
            </w:pPr>
            <w:hyperlink r:id="rId6" w:history="1">
              <w:r w:rsidR="00B8163C" w:rsidRPr="002A403D">
                <w:rPr>
                  <w:rStyle w:val="a3"/>
                  <w:color w:val="auto"/>
                  <w:lang w:val="en-US"/>
                </w:rPr>
                <w:t>yesbol</w:t>
              </w:r>
              <w:r w:rsidR="00B8163C" w:rsidRPr="002A403D">
                <w:rPr>
                  <w:rStyle w:val="a3"/>
                  <w:color w:val="auto"/>
                </w:rPr>
                <w:t>_1981@</w:t>
              </w:r>
              <w:r w:rsidR="00B8163C" w:rsidRPr="002A403D">
                <w:rPr>
                  <w:rStyle w:val="a3"/>
                  <w:color w:val="auto"/>
                  <w:lang w:val="en-US"/>
                </w:rPr>
                <w:t>mail</w:t>
              </w:r>
              <w:r w:rsidR="00B8163C" w:rsidRPr="002A403D">
                <w:rPr>
                  <w:rStyle w:val="a3"/>
                  <w:color w:val="auto"/>
                </w:rPr>
                <w:t>.</w:t>
              </w:r>
              <w:proofErr w:type="spellStart"/>
              <w:r w:rsidR="00B8163C" w:rsidRPr="002A403D">
                <w:rPr>
                  <w:rStyle w:val="a3"/>
                  <w:color w:val="auto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3C" w:rsidRPr="002A403D" w:rsidRDefault="00B8163C" w:rsidP="003F7319">
            <w:pPr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3C" w:rsidRPr="002A403D" w:rsidRDefault="00B8163C" w:rsidP="003F7319"/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63C" w:rsidRPr="002A403D" w:rsidRDefault="00B8163C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3C" w:rsidRPr="002A403D" w:rsidRDefault="00B8163C" w:rsidP="003F7319">
            <w:r w:rsidRPr="002A403D">
              <w:rPr>
                <w:lang w:val="kk-KZ"/>
              </w:rPr>
              <w:t>2-43-83-22, 87772686571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3C" w:rsidRPr="002A403D" w:rsidRDefault="00B8163C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3C" w:rsidRPr="002A403D" w:rsidRDefault="00B8163C" w:rsidP="003F7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Ассистент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B8163C" w:rsidP="003F7319">
            <w:pPr>
              <w:pStyle w:val="4"/>
              <w:spacing w:before="0" w:after="0"/>
              <w:ind w:firstLine="374"/>
              <w:jc w:val="both"/>
              <w:rPr>
                <w:sz w:val="24"/>
                <w:szCs w:val="24"/>
              </w:rPr>
            </w:pPr>
            <w:r w:rsidRPr="002A403D">
              <w:rPr>
                <w:b w:val="0"/>
                <w:sz w:val="24"/>
                <w:szCs w:val="24"/>
                <w:lang w:val="kk-KZ"/>
              </w:rPr>
              <w:t>Умбетбаева Ж.Б.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2A403D">
              <w:rPr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</w:pPr>
            <w:r w:rsidRPr="002A403D">
              <w:t>По расписанию</w:t>
            </w:r>
          </w:p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  <w:lang w:val="en-US"/>
              </w:rPr>
              <w:t>e</w:t>
            </w:r>
            <w:r w:rsidRPr="002A403D">
              <w:rPr>
                <w:bCs/>
              </w:rPr>
              <w:t>-</w:t>
            </w:r>
            <w:r w:rsidRPr="002A403D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9F7ADB" w:rsidP="003F7319">
            <w:pPr>
              <w:ind w:firstLine="374"/>
              <w:jc w:val="both"/>
            </w:pPr>
            <w:hyperlink r:id="rId7" w:history="1">
              <w:r w:rsidR="00B8163C" w:rsidRPr="002A403D">
                <w:rPr>
                  <w:rStyle w:val="a3"/>
                  <w:color w:val="auto"/>
                  <w:lang w:val="de-CH"/>
                </w:rPr>
                <w:t>umbetbaeva10@mail.ru</w:t>
              </w:r>
            </w:hyperlink>
            <w:r w:rsidR="00B8163C" w:rsidRPr="002A403D">
              <w:rPr>
                <w:lang w:val="de-CH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>
            <w:pPr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046" w:rsidRPr="002A403D" w:rsidRDefault="005E1046" w:rsidP="003F7319"/>
        </w:tc>
      </w:tr>
      <w:tr w:rsidR="002A403D" w:rsidRPr="002A403D" w:rsidTr="00B8163C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B8163C" w:rsidP="003F7319">
            <w:pPr>
              <w:autoSpaceDE w:val="0"/>
              <w:autoSpaceDN w:val="0"/>
              <w:adjustRightInd w:val="0"/>
              <w:jc w:val="center"/>
            </w:pPr>
            <w:r w:rsidRPr="002A403D">
              <w:rPr>
                <w:lang w:val="kk-KZ"/>
              </w:rPr>
              <w:t>2-43-83-22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5E1046" w:rsidP="003F731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E1046" w:rsidRPr="002A403D" w:rsidRDefault="005E1046" w:rsidP="003F7319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600"/>
        <w:gridCol w:w="1980"/>
        <w:gridCol w:w="2407"/>
      </w:tblGrid>
      <w:tr w:rsidR="002A403D" w:rsidRPr="002A403D" w:rsidTr="00F75C2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5E1046" w:rsidP="003F7319">
            <w:r w:rsidRPr="002A403D">
              <w:t>Академическая презентация курса</w:t>
            </w:r>
          </w:p>
          <w:p w:rsidR="005E1046" w:rsidRPr="002A403D" w:rsidRDefault="005E1046" w:rsidP="003F7319"/>
          <w:p w:rsidR="005E1046" w:rsidRPr="002A403D" w:rsidRDefault="005E1046" w:rsidP="003F7319"/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5E1046" w:rsidP="003F7319">
            <w:r w:rsidRPr="002A403D">
              <w:t>Дисциплина имеет</w:t>
            </w:r>
            <w:r w:rsidR="000567C4" w:rsidRPr="002A403D">
              <w:t xml:space="preserve"> </w:t>
            </w:r>
            <w:r w:rsidRPr="002A403D">
              <w:t xml:space="preserve"> теоретический и </w:t>
            </w:r>
            <w:r w:rsidR="005747BB">
              <w:rPr>
                <w:lang w:val="kk-KZ"/>
              </w:rPr>
              <w:t>элективный</w:t>
            </w:r>
            <w:r w:rsidRPr="002A403D">
              <w:t xml:space="preserve"> тип учебного курса.</w:t>
            </w:r>
          </w:p>
          <w:p w:rsidR="005E1046" w:rsidRPr="002A403D" w:rsidRDefault="005E1046" w:rsidP="003F7319">
            <w:r w:rsidRPr="002A403D">
              <w:t xml:space="preserve">Дисциплина формирует </w:t>
            </w:r>
            <w:r w:rsidR="009B5D58" w:rsidRPr="002A403D">
              <w:rPr>
                <w:lang w:val="kk-KZ"/>
              </w:rPr>
              <w:t xml:space="preserve">у студентов аналитические </w:t>
            </w:r>
            <w:r w:rsidRPr="002A403D">
              <w:t xml:space="preserve"> способности, </w:t>
            </w:r>
            <w:r w:rsidR="009B5D58" w:rsidRPr="002A403D">
              <w:rPr>
                <w:lang w:val="kk-KZ"/>
              </w:rPr>
              <w:t>также развивает</w:t>
            </w:r>
            <w:r w:rsidRPr="002A403D">
              <w:t xml:space="preserve"> навыки работы</w:t>
            </w:r>
            <w:r w:rsidR="009B5D58" w:rsidRPr="002A403D">
              <w:rPr>
                <w:lang w:val="kk-KZ"/>
              </w:rPr>
              <w:t xml:space="preserve"> с </w:t>
            </w:r>
            <w:r w:rsidR="005747BB">
              <w:rPr>
                <w:lang w:val="kk-KZ"/>
              </w:rPr>
              <w:t>историческими</w:t>
            </w:r>
            <w:r w:rsidR="009B5D58" w:rsidRPr="002A403D">
              <w:rPr>
                <w:lang w:val="kk-KZ"/>
              </w:rPr>
              <w:t xml:space="preserve"> источниками, </w:t>
            </w:r>
            <w:r w:rsidR="005747BB">
              <w:rPr>
                <w:lang w:val="kk-KZ"/>
              </w:rPr>
              <w:t>правовыми документами</w:t>
            </w:r>
            <w:r w:rsidRPr="002A403D">
              <w:t>. Курс занимает</w:t>
            </w:r>
            <w:r w:rsidR="000567C4" w:rsidRPr="002A403D">
              <w:t xml:space="preserve"> </w:t>
            </w:r>
            <w:r w:rsidR="000567C4" w:rsidRPr="002A403D">
              <w:rPr>
                <w:lang w:val="kk-KZ"/>
              </w:rPr>
              <w:t>главное</w:t>
            </w:r>
            <w:r w:rsidRPr="002A403D">
              <w:t xml:space="preserve"> место в ОП (образовательной программе)  </w:t>
            </w:r>
          </w:p>
          <w:p w:rsidR="009E4858" w:rsidRPr="009E4858" w:rsidRDefault="009E4858" w:rsidP="009E4858">
            <w:pPr>
              <w:snapToGrid w:val="0"/>
              <w:jc w:val="both"/>
              <w:rPr>
                <w:color w:val="000000"/>
              </w:rPr>
            </w:pPr>
            <w:r w:rsidRPr="009E4858">
              <w:rPr>
                <w:color w:val="000000"/>
              </w:rPr>
              <w:t>Цель дисциплины – сформировать у студентов комплексное представление о историко-правовом своеобразии мировых цивилизаций; сформировать систематизированные знания и понимание процессов возникновения и развития основных этапов зарубежных государств и права; выработать навыки получения, анализа и обобщения историко-правовой информации.</w:t>
            </w:r>
          </w:p>
          <w:p w:rsidR="009E4858" w:rsidRPr="009E4858" w:rsidRDefault="009E4858" w:rsidP="009E4858">
            <w:pPr>
              <w:tabs>
                <w:tab w:val="left" w:pos="242"/>
              </w:tabs>
              <w:jc w:val="both"/>
            </w:pPr>
            <w:r w:rsidRPr="009E4858">
              <w:t>По окончании изучения курса студент должен</w:t>
            </w:r>
            <w:r w:rsidRPr="009E4858">
              <w:rPr>
                <w:lang w:val="kk-KZ"/>
              </w:rPr>
              <w:t>:</w:t>
            </w:r>
            <w:r w:rsidRPr="009E4858">
              <w:t xml:space="preserve"> демонстрировать понимание </w:t>
            </w:r>
            <w:r w:rsidRPr="009E4858">
              <w:rPr>
                <w:color w:val="000000"/>
              </w:rPr>
              <w:t>историко-правового разнообразия мировых цивилизаций;</w:t>
            </w:r>
          </w:p>
          <w:p w:rsidR="009E4858" w:rsidRPr="009E4858" w:rsidRDefault="009E4858" w:rsidP="009E4858">
            <w:pPr>
              <w:tabs>
                <w:tab w:val="left" w:pos="242"/>
              </w:tabs>
              <w:jc w:val="both"/>
            </w:pPr>
            <w:r w:rsidRPr="009E4858">
              <w:t>обладать навыками поиска, сбора, систематизации и анализа информации по истории государства и права зарубежных стран;</w:t>
            </w:r>
          </w:p>
          <w:p w:rsidR="009E4858" w:rsidRPr="009E4858" w:rsidRDefault="009E4858" w:rsidP="009E4858">
            <w:pPr>
              <w:tabs>
                <w:tab w:val="left" w:pos="242"/>
              </w:tabs>
              <w:jc w:val="both"/>
            </w:pPr>
            <w:r w:rsidRPr="009E4858">
              <w:rPr>
                <w:color w:val="000000"/>
              </w:rPr>
              <w:t xml:space="preserve">выявлять существенные черты историко-правовых процессов, явлений и событий;  </w:t>
            </w:r>
          </w:p>
          <w:p w:rsidR="005E1046" w:rsidRPr="002A403D" w:rsidRDefault="009E4858" w:rsidP="009E4858">
            <w:r w:rsidRPr="009E4858">
              <w:rPr>
                <w:lang w:val="kk-KZ"/>
              </w:rPr>
              <w:t>уметь работать с историческими первоисточниками</w:t>
            </w:r>
          </w:p>
        </w:tc>
      </w:tr>
      <w:tr w:rsidR="002A403D" w:rsidRPr="002A403D" w:rsidTr="00F75C2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3F" w:rsidRPr="002A403D" w:rsidRDefault="005E1046" w:rsidP="003F7319">
            <w:proofErr w:type="spellStart"/>
            <w:r w:rsidRPr="002A403D">
              <w:t>Пререквизиты</w:t>
            </w:r>
            <w:proofErr w:type="spellEnd"/>
            <w:r w:rsidRPr="002A403D">
              <w:t xml:space="preserve"> </w:t>
            </w:r>
          </w:p>
          <w:p w:rsidR="005E1046" w:rsidRPr="002A403D" w:rsidRDefault="008D2A3F" w:rsidP="003F7319">
            <w:r w:rsidRPr="002A403D">
              <w:rPr>
                <w:lang w:val="kk-KZ"/>
              </w:rPr>
              <w:t>П</w:t>
            </w:r>
            <w:proofErr w:type="spellStart"/>
            <w:r w:rsidRPr="002A403D">
              <w:t>остреквизиты</w:t>
            </w:r>
            <w:proofErr w:type="spellEnd"/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8D2A3F" w:rsidP="003F7319">
            <w:pPr>
              <w:rPr>
                <w:lang w:val="kk-KZ"/>
              </w:rPr>
            </w:pPr>
            <w:r w:rsidRPr="002A403D">
              <w:rPr>
                <w:lang w:val="kk-KZ"/>
              </w:rPr>
              <w:t>-</w:t>
            </w:r>
          </w:p>
          <w:p w:rsidR="005E1046" w:rsidRPr="002A403D" w:rsidRDefault="008D2A3F" w:rsidP="003F7319">
            <w:r w:rsidRPr="002A403D">
              <w:rPr>
                <w:lang w:val="kk-KZ"/>
              </w:rPr>
              <w:t>История правовых и политических учений, Сравнительное правоведение</w:t>
            </w:r>
          </w:p>
        </w:tc>
      </w:tr>
      <w:tr w:rsidR="002A403D" w:rsidRPr="002A403D" w:rsidTr="00F75C2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r w:rsidRPr="002A403D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1" w:rsidRPr="00B44BE2" w:rsidRDefault="00881F61" w:rsidP="00881F61">
            <w:pPr>
              <w:numPr>
                <w:ilvl w:val="0"/>
                <w:numId w:val="2"/>
              </w:numPr>
              <w:ind w:left="0"/>
              <w:jc w:val="both"/>
              <w:rPr>
                <w:lang w:eastAsia="ko-KR"/>
              </w:rPr>
            </w:pPr>
            <w:r w:rsidRPr="00B44BE2">
              <w:t xml:space="preserve">1. </w:t>
            </w:r>
            <w:r w:rsidRPr="00B44BE2">
              <w:rPr>
                <w:lang w:val="kk-KZ" w:eastAsia="ko-KR"/>
              </w:rPr>
              <w:t xml:space="preserve"> Ч</w:t>
            </w:r>
            <w:proofErr w:type="spellStart"/>
            <w:r w:rsidRPr="00B44BE2">
              <w:rPr>
                <w:lang w:eastAsia="ko-KR"/>
              </w:rPr>
              <w:t>ерниловски</w:t>
            </w:r>
            <w:proofErr w:type="spellEnd"/>
            <w:r w:rsidRPr="00B44BE2">
              <w:rPr>
                <w:lang w:val="kk-KZ" w:eastAsia="ko-KR"/>
              </w:rPr>
              <w:t>й</w:t>
            </w:r>
            <w:r w:rsidRPr="00B44BE2">
              <w:rPr>
                <w:lang w:eastAsia="ko-KR"/>
              </w:rPr>
              <w:t xml:space="preserve"> З.М. Всеобщая история государства и права. М. 2010.</w:t>
            </w:r>
          </w:p>
          <w:p w:rsidR="00881F61" w:rsidRPr="00B44BE2" w:rsidRDefault="00881F61" w:rsidP="00881F61">
            <w:pPr>
              <w:numPr>
                <w:ilvl w:val="0"/>
                <w:numId w:val="2"/>
              </w:numPr>
              <w:ind w:left="0"/>
              <w:jc w:val="both"/>
              <w:rPr>
                <w:lang w:eastAsia="ko-KR"/>
              </w:rPr>
            </w:pPr>
            <w:r w:rsidRPr="00B44BE2">
              <w:rPr>
                <w:lang w:val="kk-KZ" w:eastAsia="ko-KR"/>
              </w:rPr>
              <w:t xml:space="preserve">2. </w:t>
            </w:r>
            <w:r w:rsidRPr="00B44BE2">
              <w:rPr>
                <w:lang w:eastAsia="ko-KR"/>
              </w:rPr>
              <w:t>История государства и права зарубежных стран.</w:t>
            </w:r>
            <w:r w:rsidRPr="00B44BE2">
              <w:rPr>
                <w:lang w:val="kk-KZ" w:eastAsia="ko-KR"/>
              </w:rPr>
              <w:t xml:space="preserve"> Под редакцией</w:t>
            </w:r>
            <w:r w:rsidRPr="00B44BE2">
              <w:rPr>
                <w:lang w:eastAsia="ko-KR"/>
              </w:rPr>
              <w:t xml:space="preserve"> К.И. Батыра. М.,</w:t>
            </w:r>
            <w:r w:rsidRPr="00B44BE2">
              <w:rPr>
                <w:lang w:val="kk-KZ" w:eastAsia="ko-KR"/>
              </w:rPr>
              <w:t>20</w:t>
            </w:r>
            <w:r w:rsidRPr="00B44BE2">
              <w:rPr>
                <w:lang w:val="en-US" w:eastAsia="ko-KR"/>
              </w:rPr>
              <w:t>12</w:t>
            </w:r>
            <w:r w:rsidRPr="00B44BE2">
              <w:rPr>
                <w:lang w:val="kk-KZ" w:eastAsia="ko-KR"/>
              </w:rPr>
              <w:t>.</w:t>
            </w:r>
          </w:p>
          <w:p w:rsidR="00881F61" w:rsidRPr="00B44BE2" w:rsidRDefault="00881F61" w:rsidP="00881F61">
            <w:pPr>
              <w:numPr>
                <w:ilvl w:val="0"/>
                <w:numId w:val="2"/>
              </w:numPr>
              <w:ind w:left="0"/>
              <w:jc w:val="both"/>
              <w:rPr>
                <w:lang w:eastAsia="ko-KR"/>
              </w:rPr>
            </w:pPr>
            <w:r w:rsidRPr="00B44BE2">
              <w:rPr>
                <w:lang w:val="kk-KZ" w:eastAsia="ko-KR"/>
              </w:rPr>
              <w:t>3.Всеобщая история государства и права. В.Томин. Том 1,2. Москва., 2002.</w:t>
            </w:r>
          </w:p>
          <w:p w:rsidR="00881F61" w:rsidRPr="00B44BE2" w:rsidRDefault="00881F61" w:rsidP="00881F61">
            <w:pPr>
              <w:numPr>
                <w:ilvl w:val="0"/>
                <w:numId w:val="2"/>
              </w:numPr>
              <w:ind w:left="0"/>
              <w:jc w:val="both"/>
              <w:rPr>
                <w:lang w:eastAsia="ko-KR"/>
              </w:rPr>
            </w:pPr>
            <w:r w:rsidRPr="00B44BE2">
              <w:rPr>
                <w:lang w:val="kk-KZ" w:eastAsia="ko-KR"/>
              </w:rPr>
              <w:t xml:space="preserve">4. </w:t>
            </w:r>
            <w:r w:rsidRPr="00B44BE2">
              <w:rPr>
                <w:lang w:eastAsia="ko-KR"/>
              </w:rPr>
              <w:t>История государства и права зарубежных стран.</w:t>
            </w:r>
            <w:r w:rsidRPr="00B44BE2">
              <w:rPr>
                <w:lang w:val="kk-KZ" w:eastAsia="ko-KR"/>
              </w:rPr>
              <w:t xml:space="preserve"> Под общей редакцией О.А.Жидкова и Н.А.Крашенинниковой,</w:t>
            </w:r>
            <w:r w:rsidRPr="00B44BE2">
              <w:rPr>
                <w:lang w:eastAsia="ko-KR"/>
              </w:rPr>
              <w:t xml:space="preserve"> </w:t>
            </w:r>
            <w:r w:rsidRPr="00B44BE2">
              <w:rPr>
                <w:lang w:val="kk-KZ" w:eastAsia="ko-KR"/>
              </w:rPr>
              <w:t>ч</w:t>
            </w:r>
            <w:proofErr w:type="spellStart"/>
            <w:r w:rsidRPr="00B44BE2">
              <w:rPr>
                <w:lang w:eastAsia="ko-KR"/>
              </w:rPr>
              <w:t>асть</w:t>
            </w:r>
            <w:proofErr w:type="spellEnd"/>
            <w:r w:rsidRPr="00B44BE2">
              <w:rPr>
                <w:lang w:eastAsia="ko-KR"/>
              </w:rPr>
              <w:t xml:space="preserve"> </w:t>
            </w:r>
            <w:r w:rsidRPr="00B44BE2">
              <w:rPr>
                <w:lang w:val="en-US" w:eastAsia="ko-KR"/>
              </w:rPr>
              <w:t>I</w:t>
            </w:r>
            <w:r w:rsidRPr="00B44BE2">
              <w:rPr>
                <w:lang w:eastAsia="ko-KR"/>
              </w:rPr>
              <w:t>,</w:t>
            </w:r>
            <w:r w:rsidRPr="00B44BE2">
              <w:rPr>
                <w:lang w:val="en-US" w:eastAsia="ko-KR"/>
              </w:rPr>
              <w:t>II</w:t>
            </w:r>
            <w:r w:rsidRPr="00B44BE2">
              <w:rPr>
                <w:lang w:eastAsia="ko-KR"/>
              </w:rPr>
              <w:t>. М.,2008.</w:t>
            </w:r>
          </w:p>
          <w:p w:rsidR="005E1046" w:rsidRPr="002A403D" w:rsidRDefault="00881F61" w:rsidP="00881F61">
            <w:pPr>
              <w:rPr>
                <w:b/>
              </w:rPr>
            </w:pPr>
            <w:r w:rsidRPr="00B44BE2">
              <w:rPr>
                <w:b/>
                <w:bCs/>
              </w:rPr>
              <w:t xml:space="preserve"> Доступно онлайн: </w:t>
            </w:r>
            <w:r w:rsidRPr="00B44BE2"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 w:rsidRPr="00B44BE2">
              <w:rPr>
                <w:lang w:val="en-US"/>
              </w:rPr>
              <w:t>univer</w:t>
            </w:r>
            <w:proofErr w:type="spellEnd"/>
            <w:r w:rsidRPr="00B44BE2">
              <w:t>.</w:t>
            </w:r>
            <w:proofErr w:type="spellStart"/>
            <w:r w:rsidRPr="00B44BE2">
              <w:rPr>
                <w:lang w:val="en-US"/>
              </w:rPr>
              <w:t>kaznu</w:t>
            </w:r>
            <w:proofErr w:type="spellEnd"/>
            <w:r w:rsidRPr="00B44BE2">
              <w:t>.</w:t>
            </w:r>
            <w:proofErr w:type="spellStart"/>
            <w:r w:rsidRPr="00B44BE2">
              <w:rPr>
                <w:lang w:val="en-US"/>
              </w:rPr>
              <w:t>kz</w:t>
            </w:r>
            <w:proofErr w:type="spellEnd"/>
            <w:r w:rsidRPr="00B44BE2">
              <w:t>. в разделе УМКД.</w:t>
            </w:r>
          </w:p>
        </w:tc>
      </w:tr>
      <w:tr w:rsidR="002A403D" w:rsidRPr="002A403D" w:rsidTr="00F75C2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r w:rsidRPr="002A403D">
              <w:t xml:space="preserve">Академическая политика курса  </w:t>
            </w:r>
            <w:r w:rsidRPr="002A403D">
              <w:lastRenderedPageBreak/>
              <w:t xml:space="preserve">в контексте университетских морально-этических ценностей 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pPr>
              <w:rPr>
                <w:b/>
              </w:rPr>
            </w:pPr>
            <w:r w:rsidRPr="002A403D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93702B" w:rsidRPr="002A403D" w:rsidRDefault="0093702B" w:rsidP="003F7319">
            <w:pPr>
              <w:numPr>
                <w:ilvl w:val="0"/>
                <w:numId w:val="1"/>
              </w:numPr>
              <w:ind w:left="0"/>
              <w:jc w:val="both"/>
            </w:pPr>
            <w:r w:rsidRPr="002A403D">
              <w:t xml:space="preserve">К каждому аудиторному занятию вы должны подготовиться заранее, </w:t>
            </w:r>
            <w:r w:rsidRPr="002A403D">
              <w:lastRenderedPageBreak/>
              <w:t>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3702B" w:rsidRPr="002A403D" w:rsidRDefault="0093702B" w:rsidP="003F7319">
            <w:pPr>
              <w:numPr>
                <w:ilvl w:val="0"/>
                <w:numId w:val="1"/>
              </w:numPr>
              <w:ind w:left="0"/>
              <w:jc w:val="both"/>
            </w:pPr>
            <w:r w:rsidRPr="002A403D">
              <w:t>Задания СРС будут распределены в течение семестра, как показано в графике дисциплины.</w:t>
            </w:r>
            <w:r w:rsidRPr="002A403D">
              <w:rPr>
                <w:lang w:val="kk-KZ"/>
              </w:rPr>
              <w:t xml:space="preserve"> Студент сдает реферат или доклад в указанный срок. </w:t>
            </w:r>
          </w:p>
          <w:p w:rsidR="0093702B" w:rsidRPr="002A403D" w:rsidRDefault="0093702B" w:rsidP="003F7319">
            <w:pPr>
              <w:numPr>
                <w:ilvl w:val="0"/>
                <w:numId w:val="1"/>
              </w:numPr>
              <w:ind w:left="0"/>
              <w:jc w:val="both"/>
            </w:pPr>
            <w:r w:rsidRPr="002A403D">
              <w:t>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93702B" w:rsidRPr="002A403D" w:rsidRDefault="0093702B" w:rsidP="003F7319">
            <w:pPr>
              <w:rPr>
                <w:lang w:val="kk-KZ"/>
              </w:rPr>
            </w:pPr>
            <w:r w:rsidRPr="002A403D">
              <w:rPr>
                <w:lang w:val="kk-KZ"/>
              </w:rPr>
              <w:t xml:space="preserve">Студент должен выполнять все задания СРСП и сдать преподавателю. </w:t>
            </w:r>
            <w:r w:rsidRPr="002A403D">
              <w:t xml:space="preserve">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 Задания должны выполняться в указанные сроки. Задание должно быть выполнено в </w:t>
            </w:r>
            <w:r w:rsidRPr="002A403D">
              <w:rPr>
                <w:lang w:val="kk-KZ"/>
              </w:rPr>
              <w:t>письменн</w:t>
            </w:r>
            <w:r w:rsidRPr="002A403D">
              <w:t>ом варианте.</w:t>
            </w:r>
            <w:r w:rsidRPr="002A403D">
              <w:rPr>
                <w:lang w:val="kk-KZ"/>
              </w:rPr>
              <w:t xml:space="preserve"> Студент должен написать свое видение относительно конкретного материала. Максимальный размер конспекта 3 стр</w:t>
            </w:r>
            <w:r w:rsidRPr="002A403D">
              <w:t>.</w:t>
            </w:r>
          </w:p>
          <w:p w:rsidR="005E1046" w:rsidRPr="002A403D" w:rsidRDefault="005E1046" w:rsidP="003F7319">
            <w:pPr>
              <w:rPr>
                <w:b/>
              </w:rPr>
            </w:pPr>
            <w:r w:rsidRPr="002A403D">
              <w:rPr>
                <w:b/>
              </w:rPr>
              <w:t>Академические ценности:</w:t>
            </w:r>
          </w:p>
          <w:p w:rsidR="005E1046" w:rsidRPr="002A403D" w:rsidRDefault="005E1046" w:rsidP="003F7319">
            <w:r w:rsidRPr="002A403D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2A403D">
              <w:t>КазНУ</w:t>
            </w:r>
            <w:proofErr w:type="spellEnd"/>
            <w:r w:rsidRPr="002A403D">
              <w:t>)</w:t>
            </w:r>
          </w:p>
          <w:p w:rsidR="005E1046" w:rsidRPr="002A403D" w:rsidRDefault="005E1046" w:rsidP="003F7319">
            <w:r w:rsidRPr="002A403D">
              <w:t xml:space="preserve">Студенты с ограниченными возможностями могут получать консультационную помощь по вышеуказанному </w:t>
            </w:r>
            <w:r w:rsidRPr="002A403D">
              <w:rPr>
                <w:lang w:val="de-CH"/>
              </w:rPr>
              <w:t>E</w:t>
            </w:r>
            <w:r w:rsidRPr="002A403D">
              <w:t>-</w:t>
            </w:r>
            <w:proofErr w:type="spellStart"/>
            <w:r w:rsidRPr="002A403D">
              <w:rPr>
                <w:lang w:val="de-CH"/>
              </w:rPr>
              <w:t>mail</w:t>
            </w:r>
            <w:proofErr w:type="spellEnd"/>
            <w:r w:rsidRPr="002A403D">
              <w:t xml:space="preserve"> и телефону.</w:t>
            </w:r>
          </w:p>
        </w:tc>
      </w:tr>
      <w:tr w:rsidR="002A403D" w:rsidRPr="002A403D" w:rsidTr="0047545D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5D" w:rsidRPr="002A403D" w:rsidRDefault="0047545D" w:rsidP="003F7319">
            <w:r w:rsidRPr="002A403D">
              <w:lastRenderedPageBreak/>
              <w:t>Политика оценивания и аттестации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45D" w:rsidRPr="002A403D" w:rsidRDefault="0047545D" w:rsidP="003F7319">
            <w:pPr>
              <w:jc w:val="both"/>
            </w:pPr>
            <w:r w:rsidRPr="002A403D">
              <w:rPr>
                <w:b/>
                <w:bCs/>
              </w:rPr>
              <w:t>Описание самостоятельной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45D" w:rsidRPr="002A403D" w:rsidRDefault="0047545D" w:rsidP="003F7319">
            <w:pPr>
              <w:jc w:val="both"/>
              <w:rPr>
                <w:sz w:val="20"/>
                <w:szCs w:val="20"/>
              </w:rPr>
            </w:pPr>
            <w:r w:rsidRPr="002A403D">
              <w:rPr>
                <w:b/>
                <w:bCs/>
                <w:sz w:val="20"/>
                <w:szCs w:val="20"/>
              </w:rPr>
              <w:t>Вес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45D" w:rsidRPr="002A403D" w:rsidRDefault="0047545D" w:rsidP="003F7319">
            <w:pPr>
              <w:jc w:val="both"/>
              <w:rPr>
                <w:sz w:val="20"/>
                <w:szCs w:val="20"/>
              </w:rPr>
            </w:pPr>
            <w:r w:rsidRPr="002A403D">
              <w:rPr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2A403D" w:rsidRPr="002A403D" w:rsidTr="0047545D"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45D" w:rsidRPr="002A403D" w:rsidRDefault="0047545D" w:rsidP="003F731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45D" w:rsidRPr="002A403D" w:rsidRDefault="0047545D" w:rsidP="003F7319">
            <w:pPr>
              <w:jc w:val="both"/>
            </w:pPr>
            <w:r w:rsidRPr="002A403D">
              <w:t xml:space="preserve">Домашние задания </w:t>
            </w:r>
          </w:p>
          <w:p w:rsidR="0047545D" w:rsidRPr="002A403D" w:rsidRDefault="0047545D" w:rsidP="003F7319">
            <w:pPr>
              <w:jc w:val="both"/>
            </w:pPr>
            <w:r w:rsidRPr="002A403D">
              <w:t>Исследовательские индивид</w:t>
            </w:r>
            <w:proofErr w:type="gramStart"/>
            <w:r w:rsidRPr="002A403D">
              <w:t>.</w:t>
            </w:r>
            <w:proofErr w:type="gramEnd"/>
            <w:r w:rsidRPr="002A403D">
              <w:t xml:space="preserve"> </w:t>
            </w:r>
            <w:proofErr w:type="gramStart"/>
            <w:r w:rsidRPr="002A403D">
              <w:t>з</w:t>
            </w:r>
            <w:proofErr w:type="gramEnd"/>
            <w:r w:rsidRPr="002A403D">
              <w:t xml:space="preserve">адания </w:t>
            </w:r>
          </w:p>
          <w:p w:rsidR="0047545D" w:rsidRPr="002A403D" w:rsidRDefault="0047545D" w:rsidP="003F7319">
            <w:pPr>
              <w:jc w:val="both"/>
            </w:pPr>
            <w:r w:rsidRPr="002A403D">
              <w:rPr>
                <w:lang w:val="kk-KZ"/>
              </w:rPr>
              <w:t xml:space="preserve">Творческие </w:t>
            </w:r>
            <w:r w:rsidRPr="002A403D">
              <w:t xml:space="preserve">индивид. задания </w:t>
            </w:r>
          </w:p>
          <w:p w:rsidR="0047545D" w:rsidRPr="002A403D" w:rsidRDefault="0047545D" w:rsidP="003F7319">
            <w:pPr>
              <w:jc w:val="both"/>
            </w:pPr>
            <w:r w:rsidRPr="002A403D">
              <w:t xml:space="preserve">Экзамены </w:t>
            </w:r>
          </w:p>
          <w:p w:rsidR="0047545D" w:rsidRPr="002A403D" w:rsidRDefault="0047545D" w:rsidP="003F7319">
            <w:pPr>
              <w:jc w:val="both"/>
            </w:pPr>
            <w:r w:rsidRPr="002A403D"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45D" w:rsidRPr="002A403D" w:rsidRDefault="0047545D" w:rsidP="003F7319">
            <w:pPr>
              <w:jc w:val="both"/>
              <w:rPr>
                <w:lang w:val="kk-KZ"/>
              </w:rPr>
            </w:pPr>
            <w:r w:rsidRPr="002A403D">
              <w:t>35%</w:t>
            </w:r>
          </w:p>
          <w:p w:rsidR="0047545D" w:rsidRPr="002A403D" w:rsidRDefault="0047545D" w:rsidP="003F7319">
            <w:pPr>
              <w:jc w:val="both"/>
              <w:rPr>
                <w:lang w:val="kk-KZ"/>
              </w:rPr>
            </w:pPr>
            <w:r w:rsidRPr="002A403D">
              <w:t>10%</w:t>
            </w:r>
          </w:p>
          <w:p w:rsidR="0047545D" w:rsidRPr="002A403D" w:rsidRDefault="0047545D" w:rsidP="003F7319">
            <w:pPr>
              <w:jc w:val="both"/>
              <w:rPr>
                <w:lang w:val="kk-KZ"/>
              </w:rPr>
            </w:pPr>
          </w:p>
          <w:p w:rsidR="0047545D" w:rsidRPr="002A403D" w:rsidRDefault="0047545D" w:rsidP="003F7319">
            <w:pPr>
              <w:jc w:val="both"/>
            </w:pPr>
            <w:r w:rsidRPr="002A403D">
              <w:t>15%</w:t>
            </w:r>
          </w:p>
          <w:p w:rsidR="0047545D" w:rsidRPr="002A403D" w:rsidRDefault="0047545D" w:rsidP="003F7319">
            <w:pPr>
              <w:jc w:val="both"/>
            </w:pPr>
            <w:r w:rsidRPr="002A403D">
              <w:rPr>
                <w:u w:val="single"/>
              </w:rPr>
              <w:t>40%</w:t>
            </w:r>
          </w:p>
          <w:p w:rsidR="0047545D" w:rsidRPr="002A403D" w:rsidRDefault="0047545D" w:rsidP="003F7319">
            <w:pPr>
              <w:jc w:val="both"/>
            </w:pPr>
            <w:r w:rsidRPr="002A403D">
              <w:t>100%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45D" w:rsidRPr="002A403D" w:rsidRDefault="0047545D" w:rsidP="003F7319">
            <w:pPr>
              <w:jc w:val="both"/>
            </w:pPr>
            <w:r w:rsidRPr="002A403D">
              <w:t>1,2,34,5,6</w:t>
            </w:r>
          </w:p>
          <w:p w:rsidR="0047545D" w:rsidRPr="002A403D" w:rsidRDefault="0047545D" w:rsidP="003F7319">
            <w:pPr>
              <w:jc w:val="both"/>
            </w:pPr>
            <w:r w:rsidRPr="002A403D">
              <w:t>2,3,4</w:t>
            </w:r>
          </w:p>
          <w:p w:rsidR="0047545D" w:rsidRPr="002A403D" w:rsidRDefault="0047545D" w:rsidP="003F7319">
            <w:pPr>
              <w:jc w:val="both"/>
              <w:rPr>
                <w:lang w:val="kk-KZ"/>
              </w:rPr>
            </w:pPr>
          </w:p>
          <w:p w:rsidR="0047545D" w:rsidRPr="002A403D" w:rsidRDefault="0047545D" w:rsidP="003F7319">
            <w:pPr>
              <w:jc w:val="both"/>
            </w:pPr>
            <w:r w:rsidRPr="002A403D">
              <w:t>1,2,3,4,5,6</w:t>
            </w:r>
          </w:p>
        </w:tc>
      </w:tr>
      <w:tr w:rsidR="002A403D" w:rsidRPr="002A403D" w:rsidTr="00FB19F5"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45D" w:rsidRPr="002A403D" w:rsidRDefault="0047545D" w:rsidP="003F7319"/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45D" w:rsidRPr="002A403D" w:rsidRDefault="0047545D" w:rsidP="003F7319">
            <w:pPr>
              <w:jc w:val="both"/>
            </w:pPr>
            <w:r w:rsidRPr="002A403D">
              <w:t>Ваша итоговая оценка будет рассчитываться по формуле.</w:t>
            </w:r>
          </w:p>
          <w:p w:rsidR="0047545D" w:rsidRPr="002A403D" w:rsidRDefault="0047545D" w:rsidP="003F7319">
            <w:pPr>
              <w:jc w:val="both"/>
            </w:pPr>
            <w:r w:rsidRPr="002A403D">
              <w:t>Ниже приведены минимальные оценки в процентах:</w:t>
            </w:r>
          </w:p>
          <w:p w:rsidR="0047545D" w:rsidRPr="002A403D" w:rsidRDefault="0047545D" w:rsidP="003F7319">
            <w:pPr>
              <w:jc w:val="both"/>
            </w:pPr>
            <w:r w:rsidRPr="002A403D">
              <w:t>95% - 100%: А 90% - 94%: А-</w:t>
            </w:r>
          </w:p>
          <w:p w:rsidR="0047545D" w:rsidRPr="002A403D" w:rsidRDefault="0047545D" w:rsidP="003F7319">
            <w:pPr>
              <w:jc w:val="both"/>
            </w:pPr>
            <w:r w:rsidRPr="002A403D">
              <w:t>85% - 89%: В+ 80% - 84%: В 75% - 79%: В-</w:t>
            </w:r>
          </w:p>
          <w:p w:rsidR="0047545D" w:rsidRPr="002A403D" w:rsidRDefault="0047545D" w:rsidP="003F7319">
            <w:pPr>
              <w:jc w:val="both"/>
            </w:pPr>
            <w:r w:rsidRPr="002A403D">
              <w:t>70% - 74%: С+ 65% - 69%: С 60% - 64%: С-</w:t>
            </w:r>
          </w:p>
          <w:p w:rsidR="0047545D" w:rsidRPr="002A403D" w:rsidRDefault="0047545D" w:rsidP="003F7319">
            <w:pPr>
              <w:jc w:val="both"/>
            </w:pPr>
            <w:r w:rsidRPr="002A403D">
              <w:t xml:space="preserve">55% - 59%: </w:t>
            </w:r>
            <w:r w:rsidRPr="002A403D">
              <w:rPr>
                <w:lang w:val="en-US"/>
              </w:rPr>
              <w:t>D</w:t>
            </w:r>
            <w:r w:rsidRPr="002A403D">
              <w:t xml:space="preserve">+ 50% - 54%: </w:t>
            </w:r>
            <w:r w:rsidRPr="002A403D">
              <w:rPr>
                <w:lang w:val="en-US"/>
              </w:rPr>
              <w:t>D</w:t>
            </w:r>
            <w:r w:rsidRPr="002A403D">
              <w:t xml:space="preserve">- 0% -49%: </w:t>
            </w:r>
            <w:r w:rsidRPr="002A403D">
              <w:rPr>
                <w:lang w:val="en-US"/>
              </w:rPr>
              <w:t>F</w:t>
            </w:r>
          </w:p>
          <w:p w:rsidR="0047545D" w:rsidRPr="002A403D" w:rsidRDefault="0047545D" w:rsidP="003F7319">
            <w:pPr>
              <w:ind w:firstLine="539"/>
              <w:jc w:val="both"/>
            </w:pPr>
            <w:r w:rsidRPr="002A403D">
              <w:t>Рубежный контроль проводится по теоретическим вопросам, входящим в содержание дисциплины (за 7 недель).</w:t>
            </w:r>
          </w:p>
          <w:p w:rsidR="0047545D" w:rsidRPr="002A403D" w:rsidRDefault="0047545D" w:rsidP="003F7319">
            <w:pPr>
              <w:ind w:firstLine="539"/>
              <w:jc w:val="both"/>
              <w:rPr>
                <w:lang w:val="kk-KZ"/>
              </w:rPr>
            </w:pPr>
            <w:r w:rsidRPr="002A403D">
              <w:rPr>
                <w:lang w:val="en-US"/>
              </w:rPr>
              <w:t>Midterm</w:t>
            </w:r>
            <w:r w:rsidRPr="002A403D">
              <w:t xml:space="preserve"> </w:t>
            </w:r>
            <w:r w:rsidRPr="002A403D">
              <w:rPr>
                <w:lang w:val="en-US"/>
              </w:rPr>
              <w:t>examination</w:t>
            </w:r>
            <w:r w:rsidRPr="002A403D">
              <w:t xml:space="preserve"> – 100 баллов. Экзамен включает 20 теоретических вопросов. Каждый экзаменационный билет включает по три вопроса. Каждый вопрос требует развернутого ответа в открытой форме во всех аспектах той или иной темы. </w:t>
            </w:r>
            <w:proofErr w:type="gramStart"/>
            <w:r w:rsidRPr="002A403D">
              <w:t>Каждый вопрос – 34, 33, 33 баллов (полный и правильный ответ – 34, 33, 33 баллов, неполный и правильный ответ – 15 баллов, неполный ответ с неточностями – 10 баллов, неправильный ответ – 0 баллов.</w:t>
            </w:r>
            <w:proofErr w:type="gramEnd"/>
            <w:r w:rsidRPr="002A403D">
              <w:t xml:space="preserve">  Форма проведения </w:t>
            </w:r>
            <w:r w:rsidRPr="002A403D">
              <w:rPr>
                <w:lang w:val="en-US"/>
              </w:rPr>
              <w:t>midterm</w:t>
            </w:r>
            <w:r w:rsidRPr="002A403D">
              <w:t xml:space="preserve"> экзамена - в письменном виде.</w:t>
            </w:r>
          </w:p>
          <w:p w:rsidR="0047545D" w:rsidRPr="002A403D" w:rsidRDefault="0047545D" w:rsidP="003F7319">
            <w:pPr>
              <w:rPr>
                <w:b/>
                <w:lang w:val="kk-KZ"/>
              </w:rPr>
            </w:pPr>
            <w:r w:rsidRPr="002A403D">
              <w:t xml:space="preserve">Итоговая аттестация (экзамен) – 100 баллов. Экзамен </w:t>
            </w:r>
            <w:r w:rsidRPr="002A403D">
              <w:rPr>
                <w:lang w:val="kk-KZ"/>
              </w:rPr>
              <w:t xml:space="preserve">проводится в форме теста. Экзамен </w:t>
            </w:r>
            <w:r w:rsidRPr="002A403D">
              <w:t xml:space="preserve">включает </w:t>
            </w:r>
            <w:r w:rsidRPr="002A403D">
              <w:rPr>
                <w:lang w:val="kk-KZ"/>
              </w:rPr>
              <w:t>3</w:t>
            </w:r>
            <w:r w:rsidRPr="002A403D">
              <w:t xml:space="preserve">0 </w:t>
            </w:r>
            <w:r w:rsidRPr="002A403D">
              <w:rPr>
                <w:lang w:val="kk-KZ"/>
              </w:rPr>
              <w:t>тестовых заданий</w:t>
            </w:r>
            <w:r w:rsidRPr="002A403D">
              <w:t>.</w:t>
            </w:r>
          </w:p>
          <w:p w:rsidR="0047545D" w:rsidRPr="002A403D" w:rsidRDefault="0047545D" w:rsidP="003F7319">
            <w:proofErr w:type="spellStart"/>
            <w:r w:rsidRPr="002A403D">
              <w:rPr>
                <w:b/>
              </w:rPr>
              <w:t>Критериальное</w:t>
            </w:r>
            <w:proofErr w:type="spellEnd"/>
            <w:r w:rsidRPr="002A403D">
              <w:rPr>
                <w:b/>
              </w:rPr>
              <w:t xml:space="preserve"> оценивание:</w:t>
            </w:r>
            <w:r w:rsidRPr="002A403D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A403D">
              <w:t>сформированности</w:t>
            </w:r>
            <w:proofErr w:type="spellEnd"/>
            <w:r w:rsidRPr="002A403D">
              <w:t xml:space="preserve"> компетенций на рубежном контроле и экзаменах).</w:t>
            </w:r>
          </w:p>
          <w:p w:rsidR="0047545D" w:rsidRPr="002A403D" w:rsidRDefault="0047545D" w:rsidP="003F7319">
            <w:proofErr w:type="spellStart"/>
            <w:r w:rsidRPr="002A403D">
              <w:rPr>
                <w:b/>
              </w:rPr>
              <w:lastRenderedPageBreak/>
              <w:t>Суммативное</w:t>
            </w:r>
            <w:proofErr w:type="spellEnd"/>
            <w:r w:rsidRPr="002A403D">
              <w:rPr>
                <w:b/>
              </w:rPr>
              <w:t xml:space="preserve"> оценивание:</w:t>
            </w:r>
            <w:r w:rsidRPr="002A403D"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  <w:tr w:rsidR="002A403D" w:rsidRPr="002A403D" w:rsidTr="00F75C2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46" w:rsidRPr="002A403D" w:rsidRDefault="005E1046" w:rsidP="003F7319">
            <w:r w:rsidRPr="002A403D">
              <w:lastRenderedPageBreak/>
              <w:t>Календарь реализации содержания учебного курса (Приложение 1)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46" w:rsidRPr="002A403D" w:rsidRDefault="005E1046" w:rsidP="003F7319">
            <w:r w:rsidRPr="002A403D"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 w:rsidRPr="002A403D">
              <w:t>разбалловка</w:t>
            </w:r>
            <w:proofErr w:type="spellEnd"/>
            <w:r w:rsidRPr="002A403D">
              <w:t xml:space="preserve"> оценки, включая оценку за контрольное задание. </w:t>
            </w:r>
          </w:p>
          <w:p w:rsidR="005E1046" w:rsidRPr="002A403D" w:rsidRDefault="005E1046" w:rsidP="003F7319">
            <w:pPr>
              <w:rPr>
                <w:b/>
              </w:rPr>
            </w:pPr>
            <w:r w:rsidRPr="002A403D"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</w:tc>
      </w:tr>
    </w:tbl>
    <w:p w:rsidR="005E1046" w:rsidRPr="002A403D" w:rsidRDefault="005E1046" w:rsidP="003F7319">
      <w:pPr>
        <w:jc w:val="center"/>
      </w:pPr>
    </w:p>
    <w:p w:rsidR="007069A8" w:rsidRDefault="007069A8" w:rsidP="003F7319">
      <w:pPr>
        <w:jc w:val="right"/>
        <w:rPr>
          <w:b/>
          <w:lang w:val="kk-KZ"/>
        </w:rPr>
      </w:pPr>
    </w:p>
    <w:p w:rsidR="005E1046" w:rsidRPr="002A403D" w:rsidRDefault="005E1046" w:rsidP="003F7319">
      <w:pPr>
        <w:jc w:val="right"/>
        <w:rPr>
          <w:b/>
        </w:rPr>
      </w:pPr>
      <w:r w:rsidRPr="002A403D">
        <w:rPr>
          <w:b/>
        </w:rPr>
        <w:t>ПРИЛОЖЕНИЕ 1</w:t>
      </w:r>
    </w:p>
    <w:p w:rsidR="005E1046" w:rsidRPr="002A403D" w:rsidRDefault="005E1046" w:rsidP="003F7319">
      <w:pPr>
        <w:jc w:val="right"/>
      </w:pPr>
    </w:p>
    <w:p w:rsidR="005E1046" w:rsidRPr="002A403D" w:rsidRDefault="005E1046" w:rsidP="003F7319">
      <w:pPr>
        <w:jc w:val="both"/>
        <w:rPr>
          <w:b/>
        </w:rPr>
      </w:pPr>
      <w:r w:rsidRPr="002A403D">
        <w:rPr>
          <w:b/>
        </w:rPr>
        <w:t>Календарь реализации содержания учебного курса:</w:t>
      </w:r>
    </w:p>
    <w:tbl>
      <w:tblPr>
        <w:tblW w:w="10236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1066"/>
        <w:gridCol w:w="20"/>
        <w:gridCol w:w="6360"/>
        <w:gridCol w:w="108"/>
        <w:gridCol w:w="1024"/>
        <w:gridCol w:w="468"/>
        <w:gridCol w:w="547"/>
        <w:gridCol w:w="262"/>
      </w:tblGrid>
      <w:tr w:rsidR="002A403D" w:rsidRPr="002A403D" w:rsidTr="00A60C02">
        <w:trPr>
          <w:gridAfter w:val="1"/>
          <w:wAfter w:w="262" w:type="dxa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Неделя / дата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Название темы (лекции, практического занятия, СРС)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 xml:space="preserve">Кол-во </w:t>
            </w:r>
          </w:p>
          <w:p w:rsidR="005E1046" w:rsidRPr="002A403D" w:rsidRDefault="005E1046" w:rsidP="003F7319">
            <w:pPr>
              <w:jc w:val="center"/>
            </w:pPr>
            <w:r w:rsidRPr="002A403D">
              <w:t>часов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Макс. балл</w:t>
            </w:r>
          </w:p>
        </w:tc>
      </w:tr>
      <w:tr w:rsidR="002A403D" w:rsidRPr="002A403D" w:rsidTr="00A60C02">
        <w:trPr>
          <w:gridAfter w:val="1"/>
          <w:wAfter w:w="262" w:type="dxa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46" w:rsidRPr="002A403D" w:rsidRDefault="005E1046" w:rsidP="003F7319">
            <w:pPr>
              <w:jc w:val="center"/>
            </w:pPr>
            <w:r w:rsidRPr="002A403D"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Pr="005806D8" w:rsidRDefault="00A60C02" w:rsidP="00E60989">
            <w:pPr>
              <w:jc w:val="both"/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Pr="005806D8" w:rsidRDefault="00A60C02" w:rsidP="00E60989">
            <w:pPr>
              <w:jc w:val="center"/>
            </w:pPr>
            <w:r w:rsidRPr="005806D8">
              <w:rPr>
                <w:bCs/>
              </w:rPr>
              <w:t>Модуль 1.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Pr="005806D8" w:rsidRDefault="00A60C02" w:rsidP="00E60989">
            <w:pPr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Pr="005806D8" w:rsidRDefault="00A60C02" w:rsidP="00E60989">
            <w:pPr>
              <w:rPr>
                <w:lang w:val="kk-KZ"/>
              </w:rPr>
            </w:pP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5806D8" w:rsidRDefault="00A60C02" w:rsidP="00E60989">
            <w:pPr>
              <w:jc w:val="center"/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5806D8" w:rsidRDefault="00A60C02" w:rsidP="00E6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5806D8" w:rsidRDefault="00A60C02" w:rsidP="00E6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5806D8" w:rsidRDefault="00A60C02" w:rsidP="00E60989">
            <w:pPr>
              <w:jc w:val="center"/>
              <w:rPr>
                <w:sz w:val="20"/>
                <w:szCs w:val="20"/>
              </w:rPr>
            </w:pPr>
          </w:p>
        </w:tc>
      </w:tr>
      <w:tr w:rsidR="00A60C02" w:rsidRPr="000E2D22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keepNext/>
              <w:keepLines/>
              <w:jc w:val="both"/>
              <w:outlineLvl w:val="0"/>
              <w:rPr>
                <w:bCs/>
                <w:kern w:val="36"/>
                <w:lang w:val="kk-KZ"/>
              </w:rPr>
            </w:pPr>
            <w:r>
              <w:rPr>
                <w:rFonts w:eastAsiaTheme="majorEastAsia"/>
                <w:bCs/>
                <w:lang w:val="kk-KZ"/>
              </w:rPr>
              <w:t xml:space="preserve"> 1,2 лекция. Предмет и методы Истории государства и права зарубежных стран. Древний Египет.</w:t>
            </w:r>
            <w:r>
              <w:rPr>
                <w:b/>
                <w:i/>
                <w:lang w:val="uk-UA" w:eastAsia="ko-KR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0E2D22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0E2D22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Семинар: </w:t>
            </w:r>
            <w:r>
              <w:rPr>
                <w:rFonts w:eastAsiaTheme="majorEastAsia"/>
                <w:bCs/>
                <w:lang w:val="kk-KZ"/>
              </w:rPr>
              <w:t>Древний Египет</w:t>
            </w:r>
            <w:r>
              <w:rPr>
                <w:b/>
                <w:i/>
                <w:lang w:val="uk-UA" w:eastAsia="ko-KR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>
              <w:rPr>
                <w:rFonts w:eastAsiaTheme="majorEastAsia"/>
                <w:bCs/>
                <w:lang w:val="kk-KZ"/>
              </w:rPr>
              <w:t>лекция.</w:t>
            </w:r>
            <w:r>
              <w:rPr>
                <w:lang w:val="kk-KZ"/>
              </w:rPr>
              <w:t xml:space="preserve"> Древний Вавилон</w:t>
            </w:r>
            <w:r>
              <w:rPr>
                <w:b/>
                <w:i/>
                <w:lang w:val="uk-UA" w:eastAsia="ko-KR"/>
              </w:rPr>
              <w:t xml:space="preserve">.   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0E2D2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Семинар:</w:t>
            </w:r>
            <w:r>
              <w:rPr>
                <w:lang w:val="kk-KZ"/>
              </w:rPr>
              <w:t xml:space="preserve"> Древний Вавилон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>
              <w:rPr>
                <w:rFonts w:eastAsiaTheme="majorEastAsia"/>
                <w:bCs/>
                <w:lang w:val="kk-KZ"/>
              </w:rPr>
              <w:t xml:space="preserve">лекция. Древний Китай </w:t>
            </w:r>
            <w:r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Семинар: </w:t>
            </w:r>
            <w:r>
              <w:rPr>
                <w:rFonts w:eastAsiaTheme="majorEastAsia"/>
                <w:bCs/>
                <w:lang w:val="kk-KZ"/>
              </w:rPr>
              <w:t>Древний Китай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 xml:space="preserve"> 1</w:t>
            </w:r>
            <w:r w:rsidR="00A60C02" w:rsidRPr="009638F6"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СРС</w:t>
            </w:r>
            <w:r w:rsidR="00A60C02">
              <w:rPr>
                <w:rFonts w:eastAsia="Calibri"/>
                <w:lang w:val="kk-KZ" w:eastAsia="ko-KR"/>
              </w:rPr>
              <w:t>: сбор информации про реформы Ван Ман.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638F6" w:rsidRDefault="009F7ADB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rFonts w:eastAsia="Calibri"/>
                <w:lang w:val="kk-KZ" w:eastAsia="ko-KR"/>
              </w:rPr>
            </w:pPr>
            <w:r>
              <w:rPr>
                <w:b/>
                <w:i/>
                <w:lang w:val="uk-UA"/>
              </w:rPr>
              <w:t xml:space="preserve">5 </w:t>
            </w:r>
            <w:r>
              <w:rPr>
                <w:rFonts w:eastAsiaTheme="majorEastAsia"/>
                <w:bCs/>
                <w:lang w:val="kk-KZ"/>
              </w:rPr>
              <w:t>лекция.</w:t>
            </w:r>
            <w:r>
              <w:rPr>
                <w:b/>
                <w:i/>
                <w:lang w:val="uk-UA"/>
              </w:rPr>
              <w:t xml:space="preserve"> </w:t>
            </w:r>
            <w:proofErr w:type="spellStart"/>
            <w:r w:rsidRPr="00776F7F">
              <w:rPr>
                <w:lang w:val="uk-UA"/>
              </w:rPr>
              <w:t>Древняя</w:t>
            </w:r>
            <w:proofErr w:type="spellEnd"/>
            <w:r w:rsidRPr="00776F7F">
              <w:rPr>
                <w:lang w:val="uk-UA"/>
              </w:rPr>
              <w:t xml:space="preserve"> </w:t>
            </w:r>
            <w:proofErr w:type="spellStart"/>
            <w:r w:rsidRPr="00776F7F">
              <w:rPr>
                <w:lang w:val="uk-UA"/>
              </w:rPr>
              <w:t>Индия</w:t>
            </w:r>
            <w:proofErr w:type="spellEnd"/>
            <w:r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</w:tr>
      <w:tr w:rsidR="00A60C02" w:rsidRPr="000E2D22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rFonts w:eastAsia="Calibri"/>
                <w:lang w:val="kk-KZ" w:eastAsia="ko-KR"/>
              </w:rPr>
            </w:pPr>
            <w:r>
              <w:rPr>
                <w:rFonts w:eastAsia="Calibri"/>
                <w:lang w:val="kk-KZ"/>
              </w:rPr>
              <w:t xml:space="preserve">Семинар:Древняя Индия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</w:tr>
      <w:tr w:rsidR="00A60C02" w:rsidRPr="00CC7A55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rFonts w:eastAsia="Calibri"/>
                <w:lang w:val="kk-KZ" w:eastAsia="ko-KR"/>
              </w:rPr>
            </w:pPr>
            <w:r>
              <w:rPr>
                <w:rFonts w:eastAsia="Calibri"/>
                <w:lang w:val="kk-KZ" w:eastAsia="ko-KR"/>
              </w:rPr>
              <w:t>2 СРС</w:t>
            </w:r>
            <w:r w:rsidR="00A60C02">
              <w:rPr>
                <w:rFonts w:eastAsia="Calibri"/>
                <w:lang w:val="kk-KZ" w:eastAsia="ko-KR"/>
              </w:rPr>
              <w:t xml:space="preserve">: конспектировать Законы Ману. Сбор материалов про жизнь Будды. 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A60C02" w:rsidRPr="000E2D22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widowControl w:val="0"/>
              <w:autoSpaceDE w:val="0"/>
              <w:autoSpaceDN w:val="0"/>
              <w:jc w:val="both"/>
              <w:rPr>
                <w:lang w:val="kk-KZ"/>
              </w:rPr>
            </w:pPr>
            <w:r w:rsidRPr="00776F7F">
              <w:rPr>
                <w:lang w:val="kk-KZ"/>
              </w:rPr>
              <w:t xml:space="preserve">6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</w:t>
            </w:r>
            <w:proofErr w:type="spellStart"/>
            <w:r w:rsidRPr="00776F7F">
              <w:rPr>
                <w:lang w:val="uk-UA"/>
              </w:rPr>
              <w:t>Древняя</w:t>
            </w:r>
            <w:proofErr w:type="spellEnd"/>
            <w:r w:rsidRPr="00776F7F">
              <w:rPr>
                <w:lang w:val="uk-UA"/>
              </w:rPr>
              <w:t xml:space="preserve"> </w:t>
            </w:r>
            <w:proofErr w:type="spellStart"/>
            <w:r w:rsidRPr="00776F7F">
              <w:rPr>
                <w:lang w:val="uk-UA"/>
              </w:rPr>
              <w:t>Греция</w:t>
            </w:r>
            <w:proofErr w:type="spellEnd"/>
            <w:r w:rsidRPr="00776F7F">
              <w:rPr>
                <w:lang w:val="uk-UA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0E2D22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0E2D22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</w:t>
            </w:r>
            <w:proofErr w:type="spellStart"/>
            <w:r w:rsidRPr="00776F7F">
              <w:rPr>
                <w:lang w:val="uk-UA"/>
              </w:rPr>
              <w:t>Древняя</w:t>
            </w:r>
            <w:proofErr w:type="spellEnd"/>
            <w:r w:rsidRPr="00776F7F">
              <w:rPr>
                <w:lang w:val="uk-UA"/>
              </w:rPr>
              <w:t xml:space="preserve"> </w:t>
            </w:r>
            <w:proofErr w:type="spellStart"/>
            <w:r w:rsidRPr="00776F7F">
              <w:rPr>
                <w:lang w:val="uk-UA"/>
              </w:rPr>
              <w:t>Греция</w:t>
            </w:r>
            <w:proofErr w:type="spellEnd"/>
            <w:r w:rsidRPr="00776F7F">
              <w:rPr>
                <w:lang w:val="uk-UA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0E2D22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>3</w:t>
            </w:r>
            <w:r w:rsidR="00A60C02" w:rsidRPr="000E2D22">
              <w:rPr>
                <w:rFonts w:eastAsia="Calibri"/>
                <w:lang w:val="kk-KZ" w:eastAsia="ko-KR"/>
              </w:rPr>
              <w:t xml:space="preserve"> </w:t>
            </w:r>
            <w:r>
              <w:rPr>
                <w:rFonts w:eastAsia="Calibri"/>
                <w:lang w:val="kk-KZ" w:eastAsia="ko-KR"/>
              </w:rPr>
              <w:t>СРС</w:t>
            </w:r>
            <w:r w:rsidR="00A60C02">
              <w:rPr>
                <w:rFonts w:eastAsia="Calibri"/>
                <w:lang w:val="kk-KZ" w:eastAsia="ko-KR"/>
              </w:rPr>
              <w:t>: Реформы С</w:t>
            </w:r>
            <w:r w:rsidR="00A60C02">
              <w:rPr>
                <w:lang w:val="kk-KZ"/>
              </w:rPr>
              <w:t>олона, Клисфена и Ликурга.</w:t>
            </w:r>
            <w:r w:rsidR="00A60C02">
              <w:rPr>
                <w:rFonts w:eastAsia="Calibri"/>
                <w:lang w:val="kk-KZ" w:eastAsia="ko-KR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lang w:val="en-US"/>
              </w:rPr>
              <w:t>7</w:t>
            </w:r>
            <w:r w:rsidRPr="00776F7F">
              <w:rPr>
                <w:lang w:val="kk-KZ"/>
              </w:rPr>
              <w:t xml:space="preserve">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Древний</w:t>
            </w:r>
            <w:r w:rsidRPr="00776F7F">
              <w:rPr>
                <w:lang w:val="uk-UA"/>
              </w:rPr>
              <w:t xml:space="preserve"> Рим.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>Семинар: Древний</w:t>
            </w:r>
            <w:r w:rsidRPr="00776F7F">
              <w:rPr>
                <w:lang w:val="uk-UA"/>
              </w:rPr>
              <w:t xml:space="preserve"> Рим.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>4 СРС</w:t>
            </w:r>
            <w:r w:rsidR="00A60C02">
              <w:rPr>
                <w:rFonts w:eastAsia="Calibri"/>
                <w:lang w:val="kk-KZ" w:eastAsia="ko-KR"/>
              </w:rPr>
              <w:t xml:space="preserve">: Законы </w:t>
            </w:r>
            <w:r w:rsidR="00A60C02">
              <w:rPr>
                <w:lang w:val="kk-KZ"/>
              </w:rPr>
              <w:t xml:space="preserve">ХІІ таблиц: дать характеристику  и выделить конкретных институтов.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F7ADB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9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t>8, 9</w:t>
            </w:r>
            <w:r w:rsidRPr="00776F7F">
              <w:rPr>
                <w:lang w:val="kk-KZ"/>
              </w:rPr>
              <w:t xml:space="preserve">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Государство </w:t>
            </w:r>
            <w:r w:rsidRPr="00776F7F">
              <w:t>Франк</w:t>
            </w:r>
            <w:r w:rsidRPr="00776F7F">
              <w:rPr>
                <w:lang w:val="kk-KZ"/>
              </w:rPr>
              <w:t>ов</w:t>
            </w:r>
            <w:r w:rsidRPr="00776F7F">
              <w:t xml:space="preserve">. </w:t>
            </w:r>
            <w:r w:rsidRPr="00776F7F">
              <w:rPr>
                <w:lang w:eastAsia="ko-KR"/>
              </w:rPr>
              <w:t xml:space="preserve"> </w:t>
            </w:r>
            <w:r w:rsidRPr="00776F7F">
              <w:rPr>
                <w:lang w:val="kk-KZ" w:eastAsia="ko-KR"/>
              </w:rPr>
              <w:t xml:space="preserve">Средневековая </w:t>
            </w:r>
            <w:proofErr w:type="spellStart"/>
            <w:r w:rsidRPr="00776F7F">
              <w:rPr>
                <w:lang w:val="uk-UA" w:eastAsia="ko-KR"/>
              </w:rPr>
              <w:t>Франция</w:t>
            </w:r>
            <w:proofErr w:type="spellEnd"/>
            <w:r w:rsidRPr="00776F7F">
              <w:rPr>
                <w:lang w:val="uk-UA" w:eastAsia="ko-KR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491331" w:rsidRDefault="00A60C02" w:rsidP="00E60989">
            <w:pPr>
              <w:jc w:val="both"/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Государство </w:t>
            </w:r>
            <w:r w:rsidRPr="00776F7F">
              <w:t>Франк</w:t>
            </w:r>
            <w:r w:rsidRPr="00776F7F">
              <w:rPr>
                <w:lang w:val="kk-KZ"/>
              </w:rPr>
              <w:t>ов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 рубежный контроль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F7ADB" w:rsidRDefault="009F7ADB" w:rsidP="00E60989">
            <w:pPr>
              <w:rPr>
                <w:lang w:val="kk-KZ"/>
              </w:rPr>
            </w:pPr>
            <w:r>
              <w:rPr>
                <w:lang w:val="kk-KZ"/>
              </w:rPr>
              <w:t>итого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center"/>
            </w:pPr>
            <w:r>
              <w:rPr>
                <w:b/>
                <w:caps/>
                <w:lang w:val="kk-KZ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C02" w:rsidRDefault="00A60C02" w:rsidP="00E60989">
            <w:pPr>
              <w:jc w:val="both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 xml:space="preserve">8               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rPr>
                <w:b/>
                <w:bCs/>
                <w:lang w:val="kk-KZ"/>
              </w:rPr>
            </w:pPr>
            <w:r>
              <w:rPr>
                <w:b/>
                <w:caps/>
                <w:lang w:val="en-US"/>
              </w:rPr>
              <w:t xml:space="preserve">midterm examination                                                             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jc w:val="center"/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C02" w:rsidRDefault="00A60C02" w:rsidP="00E60989">
            <w:pPr>
              <w:jc w:val="both"/>
              <w:rPr>
                <w:b/>
                <w:caps/>
                <w:lang w:val="en-US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rPr>
                <w:b/>
                <w:caps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jc w:val="center"/>
            </w:pPr>
            <w:r>
              <w:rPr>
                <w:b/>
                <w:caps/>
                <w:lang w:val="kk-KZ"/>
              </w:rPr>
              <w:t>ВСЕГО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</w:pPr>
            <w:r w:rsidRPr="00776F7F">
              <w:t>10, 11</w:t>
            </w:r>
            <w:r w:rsidRPr="00776F7F">
              <w:rPr>
                <w:lang w:val="kk-KZ"/>
              </w:rPr>
              <w:t xml:space="preserve">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Средневековая </w:t>
            </w:r>
            <w:r w:rsidRPr="00776F7F">
              <w:rPr>
                <w:lang w:val="uk-UA" w:eastAsia="ko-KR"/>
              </w:rPr>
              <w:t xml:space="preserve"> </w:t>
            </w:r>
            <w:proofErr w:type="spellStart"/>
            <w:r w:rsidRPr="00776F7F">
              <w:rPr>
                <w:lang w:val="uk-UA" w:eastAsia="ko-KR"/>
              </w:rPr>
              <w:t>Германия</w:t>
            </w:r>
            <w:proofErr w:type="spellEnd"/>
            <w:r w:rsidRPr="00776F7F">
              <w:rPr>
                <w:lang w:val="uk-UA" w:eastAsia="ko-KR"/>
              </w:rPr>
              <w:t xml:space="preserve">. </w:t>
            </w:r>
            <w:proofErr w:type="spellStart"/>
            <w:r w:rsidRPr="00776F7F">
              <w:rPr>
                <w:lang w:val="uk-UA" w:eastAsia="ko-KR"/>
              </w:rPr>
              <w:t>Средневековая</w:t>
            </w:r>
            <w:proofErr w:type="spellEnd"/>
            <w:r w:rsidRPr="00776F7F">
              <w:rPr>
                <w:lang w:val="uk-UA" w:eastAsia="ko-KR"/>
              </w:rPr>
              <w:t xml:space="preserve"> </w:t>
            </w:r>
            <w:proofErr w:type="spellStart"/>
            <w:r w:rsidRPr="00776F7F">
              <w:rPr>
                <w:lang w:val="uk-UA" w:eastAsia="ko-KR"/>
              </w:rPr>
              <w:t>Англия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Средневековая </w:t>
            </w:r>
            <w:r w:rsidRPr="00776F7F">
              <w:rPr>
                <w:lang w:val="uk-UA" w:eastAsia="ko-KR"/>
              </w:rPr>
              <w:t xml:space="preserve"> </w:t>
            </w:r>
            <w:proofErr w:type="spellStart"/>
            <w:r w:rsidRPr="00776F7F">
              <w:rPr>
                <w:lang w:val="uk-UA" w:eastAsia="ko-KR"/>
              </w:rPr>
              <w:t>Германия</w:t>
            </w:r>
            <w:proofErr w:type="spellEnd"/>
            <w:r w:rsidRPr="00776F7F">
              <w:rPr>
                <w:lang w:val="uk-UA" w:eastAsia="ko-KR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lang w:val="kk-KZ"/>
              </w:rPr>
              <w:t xml:space="preserve">12, 13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Государства и права </w:t>
            </w:r>
            <w:r w:rsidRPr="00776F7F">
              <w:rPr>
                <w:lang w:val="kk-KZ" w:eastAsia="ko-KR"/>
              </w:rPr>
              <w:t xml:space="preserve">России (VIII-ХVII вв.). </w:t>
            </w:r>
            <w:r w:rsidRPr="00776F7F">
              <w:rPr>
                <w:lang w:val="kk-KZ" w:eastAsia="ko-KR"/>
              </w:rPr>
              <w:lastRenderedPageBreak/>
              <w:t>Средневековые государства Востока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</w:t>
            </w:r>
            <w:r w:rsidRPr="00776F7F">
              <w:rPr>
                <w:lang w:val="kk-KZ" w:eastAsia="ko-KR"/>
              </w:rPr>
              <w:t>Средневековые государства Востока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 xml:space="preserve">1 СРСП: Особенности мусульманского права. Реформы </w:t>
            </w:r>
            <w:r>
              <w:rPr>
                <w:lang w:val="kk-KZ" w:eastAsia="ko-KR"/>
              </w:rPr>
              <w:t>Петра I.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F7ADB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t xml:space="preserve">14, </w:t>
            </w:r>
            <w:r>
              <w:rPr>
                <w:lang w:val="kk-KZ"/>
              </w:rPr>
              <w:t xml:space="preserve">15 </w:t>
            </w:r>
            <w:r>
              <w:rPr>
                <w:rFonts w:eastAsiaTheme="majorEastAsia"/>
                <w:bCs/>
                <w:lang w:val="kk-KZ"/>
              </w:rPr>
              <w:t>лекция.</w:t>
            </w:r>
            <w:r>
              <w:rPr>
                <w:lang w:val="kk-KZ"/>
              </w:rPr>
              <w:t xml:space="preserve"> История государства и права Великобритании в новое время</w:t>
            </w:r>
            <w:r>
              <w:rPr>
                <w:b/>
                <w:i/>
                <w:lang w:val="kk-KZ" w:eastAsia="ko-KR"/>
              </w:rPr>
              <w:t xml:space="preserve">. </w:t>
            </w:r>
            <w:r>
              <w:rPr>
                <w:lang w:val="kk-KZ"/>
              </w:rPr>
              <w:t>История государства и права Франции в новое время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Семинар: </w:t>
            </w:r>
            <w:r>
              <w:rPr>
                <w:lang w:val="kk-KZ"/>
              </w:rPr>
              <w:t xml:space="preserve">История государства и права Франции в новое время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numPr>
                <w:ilvl w:val="0"/>
                <w:numId w:val="3"/>
              </w:numPr>
              <w:ind w:left="0"/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 xml:space="preserve">2 СРСП: протекторат </w:t>
            </w:r>
            <w:r>
              <w:rPr>
                <w:lang w:val="kk-KZ" w:eastAsia="ko-KR"/>
              </w:rPr>
              <w:t xml:space="preserve">О.Кромвеля. 1679 г. Habeas korpus Act. 1689 г. Билль о правах. 1789 г. Великая </w:t>
            </w:r>
            <w:proofErr w:type="spellStart"/>
            <w:r>
              <w:rPr>
                <w:lang w:val="uk-UA" w:eastAsia="ko-KR"/>
              </w:rPr>
              <w:t>Французская</w:t>
            </w:r>
            <w:proofErr w:type="spellEnd"/>
            <w:r>
              <w:rPr>
                <w:lang w:val="uk-UA" w:eastAsia="ko-KR"/>
              </w:rPr>
              <w:t xml:space="preserve">  революція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F7ADB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</w:pPr>
            <w:r w:rsidRPr="00776F7F">
              <w:t xml:space="preserve">16, </w:t>
            </w:r>
            <w:r w:rsidRPr="00776F7F">
              <w:rPr>
                <w:lang w:val="kk-KZ"/>
              </w:rPr>
              <w:t xml:space="preserve">17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 </w:t>
            </w:r>
            <w:r w:rsidRPr="00776F7F">
              <w:rPr>
                <w:lang w:eastAsia="ko-KR"/>
              </w:rPr>
              <w:t>Германия</w:t>
            </w:r>
            <w:r w:rsidRPr="00776F7F">
              <w:rPr>
                <w:lang w:val="kk-KZ" w:eastAsia="ko-KR"/>
              </w:rPr>
              <w:t xml:space="preserve"> в новое время</w:t>
            </w:r>
            <w:r w:rsidRPr="00776F7F">
              <w:rPr>
                <w:lang w:val="kk-KZ"/>
              </w:rPr>
              <w:t>. США.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</w:t>
            </w:r>
            <w:r w:rsidRPr="00776F7F">
              <w:rPr>
                <w:lang w:eastAsia="ko-KR"/>
              </w:rPr>
              <w:t>Германия</w:t>
            </w:r>
            <w:r w:rsidRPr="00776F7F">
              <w:rPr>
                <w:lang w:val="kk-KZ" w:eastAsia="ko-KR"/>
              </w:rPr>
              <w:t xml:space="preserve"> в новое время</w:t>
            </w:r>
            <w:r w:rsidRPr="00776F7F">
              <w:rPr>
                <w:lang w:val="kk-KZ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 w:eastAsia="ko-KR"/>
              </w:rPr>
              <w:t xml:space="preserve">3 СРСП: </w:t>
            </w:r>
            <w:r>
              <w:rPr>
                <w:lang w:val="kk-KZ"/>
              </w:rPr>
              <w:t xml:space="preserve">Германская Конституция  1871 года. Конституция США  </w:t>
            </w:r>
            <w:r>
              <w:rPr>
                <w:lang w:val="kk-KZ" w:eastAsia="ko-KR"/>
              </w:rPr>
              <w:t>1787 г.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18 </w:t>
            </w:r>
            <w:r>
              <w:rPr>
                <w:rFonts w:eastAsiaTheme="majorEastAsia"/>
                <w:bCs/>
                <w:lang w:val="kk-KZ"/>
              </w:rPr>
              <w:t>лекция.</w:t>
            </w:r>
            <w:r>
              <w:rPr>
                <w:lang w:val="kk-KZ"/>
              </w:rPr>
              <w:t xml:space="preserve">    Азиатские государства в новое время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Семинар: </w:t>
            </w:r>
            <w:r>
              <w:rPr>
                <w:lang w:val="kk-KZ"/>
              </w:rPr>
              <w:t>Азиатские государства в новое время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lang w:val="kk-KZ"/>
              </w:rPr>
              <w:t xml:space="preserve">19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 Западно-европейские государства в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веке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</w:pPr>
            <w:r w:rsidRPr="00776F7F">
              <w:rPr>
                <w:rFonts w:eastAsia="Calibri"/>
                <w:lang w:val="kk-KZ"/>
              </w:rPr>
              <w:t xml:space="preserve">Семинар: </w:t>
            </w:r>
            <w:r w:rsidRPr="00776F7F">
              <w:rPr>
                <w:lang w:val="kk-KZ"/>
              </w:rPr>
              <w:t xml:space="preserve">Западно-европейские государства в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веке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lang w:val="kk-KZ"/>
              </w:rPr>
              <w:t xml:space="preserve">20, 21 </w:t>
            </w:r>
            <w:r w:rsidRPr="00776F7F">
              <w:rPr>
                <w:rFonts w:eastAsiaTheme="majorEastAsia"/>
                <w:bCs/>
                <w:lang w:val="kk-KZ"/>
              </w:rPr>
              <w:t>лекция.</w:t>
            </w:r>
            <w:r w:rsidRPr="00776F7F">
              <w:rPr>
                <w:lang w:val="kk-KZ"/>
              </w:rPr>
              <w:t xml:space="preserve"> США в </w:t>
            </w:r>
            <w:r w:rsidRPr="00776F7F">
              <w:rPr>
                <w:lang w:val="en-US"/>
              </w:rPr>
              <w:t>XX</w:t>
            </w:r>
            <w:r w:rsidRPr="00776F7F">
              <w:t xml:space="preserve"> </w:t>
            </w:r>
            <w:r w:rsidRPr="00776F7F">
              <w:rPr>
                <w:lang w:val="kk-KZ"/>
              </w:rPr>
              <w:t xml:space="preserve">веке. Азиатские страны в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веке</w:t>
            </w:r>
            <w:proofErr w:type="spellEnd"/>
            <w:r w:rsidRPr="00776F7F">
              <w:rPr>
                <w:lang w:val="uk-UA" w:eastAsia="ko-KR"/>
              </w:rPr>
              <w:t xml:space="preserve">. 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</w:pPr>
            <w: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 США в начале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века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lang w:val="kk-KZ"/>
              </w:rPr>
              <w:t xml:space="preserve">22 </w:t>
            </w:r>
            <w:r w:rsidRPr="00776F7F">
              <w:rPr>
                <w:rFonts w:eastAsiaTheme="majorEastAsia"/>
                <w:bCs/>
                <w:lang w:val="kk-KZ"/>
              </w:rPr>
              <w:t xml:space="preserve">лекция. Россия в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веке</w:t>
            </w:r>
            <w:proofErr w:type="spellEnd"/>
            <w:r w:rsidRPr="00776F7F">
              <w:rPr>
                <w:lang w:val="uk-UA" w:eastAsia="ko-KR"/>
              </w:rPr>
              <w:t xml:space="preserve"> и</w:t>
            </w:r>
            <w:r w:rsidRPr="00776F7F">
              <w:rPr>
                <w:lang w:val="kk-KZ" w:eastAsia="ko-KR"/>
              </w:rPr>
              <w:t xml:space="preserve"> социалистический  лагерь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776F7F" w:rsidRDefault="00A60C02" w:rsidP="00E60989">
            <w:pPr>
              <w:jc w:val="both"/>
              <w:rPr>
                <w:lang w:val="kk-KZ"/>
              </w:rPr>
            </w:pPr>
            <w:r w:rsidRPr="00776F7F">
              <w:rPr>
                <w:rFonts w:eastAsia="Calibri"/>
                <w:lang w:val="kk-KZ"/>
              </w:rPr>
              <w:t xml:space="preserve">Семинар: Россия в </w:t>
            </w:r>
            <w:r w:rsidRPr="00776F7F">
              <w:rPr>
                <w:lang w:val="uk-UA" w:eastAsia="ko-KR"/>
              </w:rPr>
              <w:t xml:space="preserve">ХХ </w:t>
            </w:r>
            <w:proofErr w:type="spellStart"/>
            <w:r w:rsidRPr="00776F7F">
              <w:rPr>
                <w:lang w:val="uk-UA" w:eastAsia="ko-KR"/>
              </w:rPr>
              <w:t>веке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60C02" w:rsidRPr="009638F6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 рубежный контроль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Pr="009638F6" w:rsidRDefault="009F7ADB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  <w:bookmarkStart w:id="0" w:name="_GoBack"/>
            <w:bookmarkEnd w:id="0"/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C02" w:rsidRPr="009638F6" w:rsidRDefault="00A60C02" w:rsidP="00E60989">
            <w:pPr>
              <w:rPr>
                <w:lang w:val="kk-KZ"/>
              </w:rPr>
            </w:pPr>
          </w:p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всего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A60C02" w:rsidRPr="005806D8" w:rsidTr="00A60C02">
        <w:tblPrEx>
          <w:jc w:val="left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81" w:type="dxa"/>
          <w:tblCellSpacing w:w="0" w:type="dxa"/>
        </w:trPr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/>
        </w:tc>
        <w:tc>
          <w:tcPr>
            <w:tcW w:w="64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4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C02" w:rsidRDefault="00A60C02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400</w:t>
            </w:r>
          </w:p>
        </w:tc>
      </w:tr>
    </w:tbl>
    <w:p w:rsidR="00A60C02" w:rsidRDefault="00A60C02" w:rsidP="00A60C02">
      <w:pPr>
        <w:rPr>
          <w:lang w:val="kk-KZ"/>
        </w:rPr>
      </w:pPr>
    </w:p>
    <w:p w:rsidR="00A60C02" w:rsidRDefault="00A60C02" w:rsidP="00A60C02">
      <w:pPr>
        <w:rPr>
          <w:lang w:val="kk-KZ"/>
        </w:rPr>
      </w:pPr>
    </w:p>
    <w:p w:rsidR="003F7319" w:rsidRDefault="003F7319" w:rsidP="003F7319">
      <w:pPr>
        <w:jc w:val="both"/>
        <w:rPr>
          <w:lang w:val="kk-KZ"/>
        </w:rPr>
      </w:pPr>
    </w:p>
    <w:p w:rsidR="007069A8" w:rsidRPr="002A403D" w:rsidRDefault="007069A8" w:rsidP="003F7319">
      <w:pPr>
        <w:jc w:val="both"/>
        <w:rPr>
          <w:lang w:val="kk-KZ"/>
        </w:rPr>
      </w:pPr>
    </w:p>
    <w:p w:rsidR="005E1046" w:rsidRPr="002A403D" w:rsidRDefault="005E1046" w:rsidP="003F7319">
      <w:pPr>
        <w:jc w:val="both"/>
        <w:rPr>
          <w:lang w:val="kk-KZ"/>
        </w:rPr>
      </w:pPr>
      <w:r w:rsidRPr="002A403D">
        <w:t xml:space="preserve">Председатель </w:t>
      </w:r>
      <w:proofErr w:type="spellStart"/>
      <w:r w:rsidRPr="002A403D">
        <w:t>методбюро</w:t>
      </w:r>
      <w:proofErr w:type="spellEnd"/>
      <w:r w:rsidRPr="002A403D">
        <w:t xml:space="preserve"> фа</w:t>
      </w:r>
      <w:r w:rsidR="00127CB2" w:rsidRPr="002A403D">
        <w:t>культета_________________</w:t>
      </w:r>
      <w:r w:rsidR="00127CB2" w:rsidRPr="002A403D">
        <w:rPr>
          <w:lang w:val="kk-KZ"/>
        </w:rPr>
        <w:t>к.ю.н., доцент Машимбаева Г.А.</w:t>
      </w:r>
    </w:p>
    <w:p w:rsidR="005E1046" w:rsidRPr="002A403D" w:rsidRDefault="005E1046" w:rsidP="003F7319">
      <w:pPr>
        <w:jc w:val="right"/>
      </w:pPr>
    </w:p>
    <w:p w:rsidR="005E1046" w:rsidRPr="002A403D" w:rsidRDefault="005E1046" w:rsidP="003F7319">
      <w:pPr>
        <w:jc w:val="both"/>
        <w:rPr>
          <w:lang w:val="kk-KZ"/>
        </w:rPr>
      </w:pPr>
      <w:r w:rsidRPr="002A403D">
        <w:t xml:space="preserve">Зав. </w:t>
      </w:r>
      <w:r w:rsidR="00127CB2" w:rsidRPr="002A403D">
        <w:rPr>
          <w:lang w:val="kk-KZ"/>
        </w:rPr>
        <w:t>к</w:t>
      </w:r>
      <w:proofErr w:type="spellStart"/>
      <w:r w:rsidRPr="002A403D">
        <w:t>афедрой</w:t>
      </w:r>
      <w:proofErr w:type="spellEnd"/>
      <w:r w:rsidR="00127CB2" w:rsidRPr="002A403D">
        <w:rPr>
          <w:lang w:val="kk-KZ"/>
        </w:rPr>
        <w:t xml:space="preserve"> </w:t>
      </w:r>
      <w:r w:rsidR="003F7319" w:rsidRPr="002A403D">
        <w:rPr>
          <w:lang w:val="kk-KZ"/>
        </w:rPr>
        <w:t xml:space="preserve">                               </w:t>
      </w:r>
      <w:r w:rsidR="00127CB2" w:rsidRPr="002A403D">
        <w:rPr>
          <w:lang w:val="kk-KZ"/>
        </w:rPr>
        <w:t xml:space="preserve"> </w:t>
      </w:r>
      <w:r w:rsidR="003F7319" w:rsidRPr="002A403D">
        <w:rPr>
          <w:lang w:val="kk-KZ"/>
        </w:rPr>
        <w:t xml:space="preserve">   </w:t>
      </w:r>
      <w:r w:rsidR="00127CB2" w:rsidRPr="002A403D">
        <w:rPr>
          <w:lang w:val="kk-KZ"/>
        </w:rPr>
        <w:t xml:space="preserve"> </w:t>
      </w:r>
      <w:r w:rsidRPr="002A403D">
        <w:t>__________________</w:t>
      </w:r>
      <w:r w:rsidR="003F7319" w:rsidRPr="002A403D">
        <w:rPr>
          <w:lang w:val="kk-KZ"/>
        </w:rPr>
        <w:t xml:space="preserve"> </w:t>
      </w:r>
      <w:r w:rsidR="00127CB2" w:rsidRPr="002A403D">
        <w:rPr>
          <w:lang w:val="kk-KZ"/>
        </w:rPr>
        <w:t xml:space="preserve">к.ю.н., доцент  Сайрамбаева Ж.Т.                           </w:t>
      </w:r>
    </w:p>
    <w:p w:rsidR="005E1046" w:rsidRPr="002A403D" w:rsidRDefault="005E1046" w:rsidP="003F7319">
      <w:pPr>
        <w:jc w:val="both"/>
      </w:pPr>
    </w:p>
    <w:p w:rsidR="005E1046" w:rsidRPr="002A403D" w:rsidRDefault="005E1046" w:rsidP="003F7319">
      <w:pPr>
        <w:jc w:val="both"/>
      </w:pPr>
      <w:r w:rsidRPr="002A403D">
        <w:t>Лектор</w:t>
      </w:r>
      <w:r w:rsidR="003F7319" w:rsidRPr="002A403D">
        <w:rPr>
          <w:lang w:val="kk-KZ"/>
        </w:rPr>
        <w:t xml:space="preserve">                                                     </w:t>
      </w:r>
      <w:r w:rsidRPr="002A403D">
        <w:t>________________</w:t>
      </w:r>
      <w:r w:rsidR="00127CB2" w:rsidRPr="002A403D">
        <w:rPr>
          <w:lang w:val="kk-KZ"/>
        </w:rPr>
        <w:t xml:space="preserve"> к.ю.н., доцент Омиржанов Е.Т.</w:t>
      </w:r>
    </w:p>
    <w:p w:rsidR="005E1046" w:rsidRPr="002A403D" w:rsidRDefault="005E1046" w:rsidP="003F7319">
      <w:pPr>
        <w:jc w:val="both"/>
        <w:rPr>
          <w:b/>
        </w:rPr>
      </w:pPr>
    </w:p>
    <w:p w:rsidR="005E1046" w:rsidRPr="002A403D" w:rsidRDefault="005E1046" w:rsidP="003F7319">
      <w:pPr>
        <w:rPr>
          <w:b/>
        </w:rPr>
      </w:pPr>
    </w:p>
    <w:sectPr w:rsidR="005E1046" w:rsidRPr="002A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2EBF"/>
    <w:multiLevelType w:val="singleLevel"/>
    <w:tmpl w:val="1F22C7C2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510"/>
      </w:pPr>
    </w:lvl>
  </w:abstractNum>
  <w:abstractNum w:abstractNumId="2">
    <w:nsid w:val="7289519F"/>
    <w:multiLevelType w:val="hybridMultilevel"/>
    <w:tmpl w:val="DF345B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01"/>
    <w:rsid w:val="000317A1"/>
    <w:rsid w:val="000567C4"/>
    <w:rsid w:val="000B42F1"/>
    <w:rsid w:val="00127CB2"/>
    <w:rsid w:val="002A403D"/>
    <w:rsid w:val="002F62A6"/>
    <w:rsid w:val="003F7319"/>
    <w:rsid w:val="004423DA"/>
    <w:rsid w:val="0047545D"/>
    <w:rsid w:val="005747BB"/>
    <w:rsid w:val="005E1046"/>
    <w:rsid w:val="005F7D82"/>
    <w:rsid w:val="00651266"/>
    <w:rsid w:val="007069A8"/>
    <w:rsid w:val="007F0631"/>
    <w:rsid w:val="00881F61"/>
    <w:rsid w:val="008D2A3F"/>
    <w:rsid w:val="0093702B"/>
    <w:rsid w:val="009B5D58"/>
    <w:rsid w:val="009E4858"/>
    <w:rsid w:val="009F7ADB"/>
    <w:rsid w:val="00A60C02"/>
    <w:rsid w:val="00B60DB6"/>
    <w:rsid w:val="00B8163C"/>
    <w:rsid w:val="00D07401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E10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10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E1046"/>
    <w:rPr>
      <w:color w:val="0000FF"/>
      <w:u w:val="single"/>
    </w:rPr>
  </w:style>
  <w:style w:type="character" w:customStyle="1" w:styleId="shorttext">
    <w:name w:val="short_text"/>
    <w:basedOn w:val="a0"/>
    <w:rsid w:val="005E1046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uiPriority w:val="99"/>
    <w:rsid w:val="00651266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6512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6512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5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51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E10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10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E1046"/>
    <w:rPr>
      <w:color w:val="0000FF"/>
      <w:u w:val="single"/>
    </w:rPr>
  </w:style>
  <w:style w:type="character" w:customStyle="1" w:styleId="shorttext">
    <w:name w:val="short_text"/>
    <w:basedOn w:val="a0"/>
    <w:rsid w:val="005E1046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uiPriority w:val="99"/>
    <w:rsid w:val="00651266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6512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6512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5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51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mbetbaeva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sbol_19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2017-10-10T07:19:00Z</dcterms:created>
  <dcterms:modified xsi:type="dcterms:W3CDTF">2017-10-13T09:13:00Z</dcterms:modified>
</cp:coreProperties>
</file>